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5" w:type="dxa"/>
        <w:tblInd w:w="-93" w:type="dxa"/>
        <w:tblLook w:val="01E0"/>
      </w:tblPr>
      <w:tblGrid>
        <w:gridCol w:w="3887"/>
        <w:gridCol w:w="5528"/>
      </w:tblGrid>
      <w:tr w:rsidR="00DC3C05" w:rsidRPr="006E62B5" w:rsidTr="00E96C17">
        <w:tc>
          <w:tcPr>
            <w:tcW w:w="3887" w:type="dxa"/>
          </w:tcPr>
          <w:p w:rsidR="00447E4A" w:rsidRPr="00447E4A" w:rsidRDefault="00447E4A" w:rsidP="000D5D81">
            <w:pPr>
              <w:ind w:left="-91" w:right="-93"/>
              <w:jc w:val="center"/>
              <w:rPr>
                <w:b/>
                <w:spacing w:val="-4"/>
                <w:sz w:val="26"/>
                <w:szCs w:val="26"/>
              </w:rPr>
            </w:pPr>
            <w:r w:rsidRPr="00447E4A">
              <w:rPr>
                <w:b/>
                <w:spacing w:val="-4"/>
                <w:sz w:val="26"/>
                <w:szCs w:val="26"/>
              </w:rPr>
              <w:t>ỦY BAN NHÂN DÂN</w:t>
            </w:r>
          </w:p>
          <w:p w:rsidR="00DC3C05" w:rsidRPr="00447E4A" w:rsidRDefault="00DC3C05" w:rsidP="000D5D81">
            <w:pPr>
              <w:ind w:left="-91" w:right="-93"/>
              <w:jc w:val="center"/>
              <w:rPr>
                <w:b/>
                <w:spacing w:val="-4"/>
                <w:sz w:val="26"/>
                <w:szCs w:val="26"/>
              </w:rPr>
            </w:pPr>
            <w:r w:rsidRPr="00447E4A">
              <w:rPr>
                <w:b/>
                <w:spacing w:val="-4"/>
                <w:sz w:val="26"/>
                <w:szCs w:val="26"/>
              </w:rPr>
              <w:t xml:space="preserve"> TỈNH HƯNG YÊN</w:t>
            </w:r>
          </w:p>
          <w:p w:rsidR="00DC3C05" w:rsidRPr="008C3661" w:rsidRDefault="00C83C7B" w:rsidP="00447E4A">
            <w:pPr>
              <w:spacing w:before="480"/>
              <w:jc w:val="center"/>
              <w:rPr>
                <w:sz w:val="26"/>
                <w:szCs w:val="26"/>
              </w:rPr>
            </w:pPr>
            <w:r w:rsidRPr="00C83C7B">
              <w:rPr>
                <w:b/>
                <w:bCs/>
                <w:noProof/>
                <w:sz w:val="28"/>
                <w:szCs w:val="26"/>
              </w:rPr>
              <w:pict>
                <v:line id="_x0000_s1042" style="position:absolute;left:0;text-align:left;z-index:251661824" from="69.95pt,1pt" to="119.5pt,1pt"/>
              </w:pict>
            </w:r>
            <w:r w:rsidR="00DC3C05" w:rsidRPr="00E96C17">
              <w:rPr>
                <w:sz w:val="28"/>
                <w:szCs w:val="26"/>
              </w:rPr>
              <w:t xml:space="preserve">Số: </w:t>
            </w:r>
            <w:r w:rsidR="001E665C">
              <w:rPr>
                <w:sz w:val="28"/>
                <w:szCs w:val="26"/>
              </w:rPr>
              <w:t xml:space="preserve">       </w:t>
            </w:r>
            <w:r w:rsidR="00DC3C05" w:rsidRPr="00E96C17">
              <w:rPr>
                <w:sz w:val="28"/>
                <w:szCs w:val="26"/>
              </w:rPr>
              <w:t>/</w:t>
            </w:r>
            <w:r w:rsidR="00447E4A">
              <w:rPr>
                <w:sz w:val="28"/>
                <w:szCs w:val="26"/>
              </w:rPr>
              <w:t>QĐ-UBND</w:t>
            </w:r>
          </w:p>
        </w:tc>
        <w:tc>
          <w:tcPr>
            <w:tcW w:w="5528" w:type="dxa"/>
          </w:tcPr>
          <w:p w:rsidR="00DC3C05" w:rsidRPr="00E96C17" w:rsidRDefault="00DC3C05" w:rsidP="000D5D81">
            <w:pPr>
              <w:jc w:val="center"/>
              <w:rPr>
                <w:b/>
                <w:bCs/>
                <w:spacing w:val="-4"/>
                <w:sz w:val="26"/>
                <w:szCs w:val="26"/>
              </w:rPr>
            </w:pPr>
            <w:r w:rsidRPr="00E96C17">
              <w:rPr>
                <w:b/>
                <w:bCs/>
                <w:spacing w:val="-4"/>
                <w:sz w:val="26"/>
                <w:szCs w:val="26"/>
              </w:rPr>
              <w:t>CỘNG HÒA XÃ HỘI CHỦ NGHĨA VIỆT NAM</w:t>
            </w:r>
          </w:p>
          <w:p w:rsidR="00DC3C05" w:rsidRPr="00E96C17" w:rsidRDefault="00DC3C05" w:rsidP="000D5D81">
            <w:pPr>
              <w:jc w:val="center"/>
              <w:rPr>
                <w:b/>
                <w:bCs/>
                <w:sz w:val="26"/>
                <w:szCs w:val="26"/>
              </w:rPr>
            </w:pPr>
            <w:r w:rsidRPr="00E96C17">
              <w:rPr>
                <w:b/>
                <w:bCs/>
                <w:sz w:val="26"/>
                <w:szCs w:val="26"/>
              </w:rPr>
              <w:t>Độc lập – Tự do – Hạnh phúc</w:t>
            </w:r>
          </w:p>
          <w:p w:rsidR="00DC3C05" w:rsidRPr="00E96C17" w:rsidRDefault="00C83C7B" w:rsidP="00611327">
            <w:pPr>
              <w:spacing w:before="480"/>
              <w:jc w:val="right"/>
              <w:rPr>
                <w:i/>
                <w:iCs/>
                <w:sz w:val="28"/>
                <w:szCs w:val="28"/>
              </w:rPr>
            </w:pPr>
            <w:r w:rsidRPr="00C83C7B">
              <w:rPr>
                <w:noProof/>
                <w:sz w:val="28"/>
                <w:szCs w:val="28"/>
              </w:rPr>
              <w:pict>
                <v:line id="_x0000_s1041" style="position:absolute;left:0;text-align:left;z-index:251660800" from="54.45pt,2.3pt" to="212.9pt,2.3pt"/>
              </w:pict>
            </w:r>
            <w:r w:rsidR="001E665C">
              <w:rPr>
                <w:i/>
                <w:iCs/>
                <w:sz w:val="28"/>
                <w:szCs w:val="28"/>
              </w:rPr>
              <w:t xml:space="preserve">Hưng Yên, ngày       </w:t>
            </w:r>
            <w:r w:rsidR="00DC3C05" w:rsidRPr="00E96C17">
              <w:rPr>
                <w:i/>
                <w:iCs/>
                <w:sz w:val="28"/>
                <w:szCs w:val="28"/>
              </w:rPr>
              <w:t xml:space="preserve"> tháng </w:t>
            </w:r>
            <w:r w:rsidR="001E665C">
              <w:rPr>
                <w:i/>
                <w:iCs/>
                <w:sz w:val="28"/>
                <w:szCs w:val="28"/>
              </w:rPr>
              <w:t>01</w:t>
            </w:r>
            <w:r w:rsidR="00DC3C05" w:rsidRPr="00E96C17">
              <w:rPr>
                <w:i/>
                <w:iCs/>
                <w:sz w:val="28"/>
                <w:szCs w:val="28"/>
              </w:rPr>
              <w:t xml:space="preserve"> năm 201</w:t>
            </w:r>
            <w:r w:rsidR="008F69BC">
              <w:rPr>
                <w:i/>
                <w:iCs/>
                <w:sz w:val="28"/>
                <w:szCs w:val="28"/>
              </w:rPr>
              <w:t>8</w:t>
            </w:r>
            <w:r w:rsidR="00DC3C05" w:rsidRPr="00E96C17">
              <w:rPr>
                <w:i/>
                <w:iCs/>
                <w:sz w:val="28"/>
                <w:szCs w:val="28"/>
              </w:rPr>
              <w:t xml:space="preserve">       </w:t>
            </w:r>
          </w:p>
        </w:tc>
      </w:tr>
    </w:tbl>
    <w:p w:rsidR="00DC3C05" w:rsidRDefault="00C83C7B" w:rsidP="00777A02">
      <w:pPr>
        <w:pStyle w:val="NormalWeb"/>
        <w:spacing w:before="0" w:beforeAutospacing="0" w:after="0" w:afterAutospacing="0"/>
        <w:jc w:val="center"/>
        <w:rPr>
          <w:b/>
          <w:bCs/>
          <w:sz w:val="28"/>
          <w:szCs w:val="28"/>
        </w:rPr>
      </w:pPr>
      <w:r w:rsidRPr="00C83C7B">
        <w:rPr>
          <w:b/>
          <w:noProof/>
          <w:sz w:val="28"/>
          <w:szCs w:val="28"/>
          <w:lang w:eastAsia="zh-TW"/>
        </w:rPr>
        <w:pict>
          <v:shapetype id="_x0000_t202" coordsize="21600,21600" o:spt="202" path="m,l,21600r21600,l21600,xe">
            <v:stroke joinstyle="miter"/>
            <v:path gradientshapeok="t" o:connecttype="rect"/>
          </v:shapetype>
          <v:shape id="_x0000_s1043" type="#_x0000_t202" style="position:absolute;left:0;text-align:left;margin-left:46.25pt;margin-top:5.3pt;width:80.2pt;height:26.3pt;z-index:251663872;mso-position-horizontal-relative:text;mso-position-vertical-relative:text;mso-width-relative:margin;mso-height-relative:margin">
            <v:textbox>
              <w:txbxContent>
                <w:p w:rsidR="0075143B" w:rsidRPr="008F69BC" w:rsidRDefault="0075143B" w:rsidP="008F69BC">
                  <w:pPr>
                    <w:jc w:val="center"/>
                    <w:rPr>
                      <w:b/>
                    </w:rPr>
                  </w:pPr>
                  <w:r w:rsidRPr="008F69BC">
                    <w:rPr>
                      <w:b/>
                    </w:rPr>
                    <w:t>DỰ THẢO</w:t>
                  </w:r>
                </w:p>
              </w:txbxContent>
            </v:textbox>
          </v:shape>
        </w:pict>
      </w:r>
    </w:p>
    <w:p w:rsidR="00777A02" w:rsidRPr="00265F33" w:rsidRDefault="00447E4A" w:rsidP="00611327">
      <w:pPr>
        <w:pStyle w:val="NormalWeb"/>
        <w:spacing w:before="240" w:beforeAutospacing="0" w:after="0" w:afterAutospacing="0"/>
        <w:jc w:val="center"/>
        <w:rPr>
          <w:b/>
          <w:sz w:val="28"/>
          <w:szCs w:val="28"/>
        </w:rPr>
      </w:pPr>
      <w:r>
        <w:rPr>
          <w:b/>
          <w:bCs/>
          <w:sz w:val="28"/>
          <w:szCs w:val="28"/>
        </w:rPr>
        <w:t>QUYẾT ĐỊNH</w:t>
      </w:r>
    </w:p>
    <w:p w:rsidR="00777A02" w:rsidRDefault="00777A02" w:rsidP="00777A02">
      <w:pPr>
        <w:pStyle w:val="NormalWeb"/>
        <w:spacing w:before="0" w:beforeAutospacing="0" w:after="0" w:afterAutospacing="0"/>
        <w:jc w:val="center"/>
        <w:rPr>
          <w:b/>
          <w:sz w:val="28"/>
          <w:szCs w:val="28"/>
        </w:rPr>
      </w:pPr>
      <w:r>
        <w:rPr>
          <w:b/>
          <w:sz w:val="28"/>
          <w:szCs w:val="28"/>
        </w:rPr>
        <w:t xml:space="preserve">Về việc ban hành </w:t>
      </w:r>
      <w:r w:rsidR="00EC6CE8">
        <w:rPr>
          <w:b/>
          <w:sz w:val="28"/>
          <w:szCs w:val="28"/>
        </w:rPr>
        <w:t>h</w:t>
      </w:r>
      <w:r>
        <w:rPr>
          <w:b/>
          <w:sz w:val="28"/>
          <w:szCs w:val="28"/>
        </w:rPr>
        <w:t>ệ số điều chỉnh giá đất (K)</w:t>
      </w:r>
      <w:r w:rsidR="00ED61B2">
        <w:rPr>
          <w:b/>
          <w:sz w:val="28"/>
          <w:szCs w:val="28"/>
        </w:rPr>
        <w:t xml:space="preserve"> </w:t>
      </w:r>
      <w:r>
        <w:rPr>
          <w:b/>
          <w:sz w:val="28"/>
          <w:szCs w:val="28"/>
        </w:rPr>
        <w:t>để</w:t>
      </w:r>
      <w:r w:rsidR="00354AB8">
        <w:rPr>
          <w:b/>
          <w:sz w:val="28"/>
          <w:szCs w:val="28"/>
        </w:rPr>
        <w:t xml:space="preserve"> tính tiền thuê</w:t>
      </w:r>
      <w:r>
        <w:rPr>
          <w:b/>
          <w:sz w:val="28"/>
          <w:szCs w:val="28"/>
        </w:rPr>
        <w:t xml:space="preserve"> đất</w:t>
      </w:r>
      <w:r w:rsidR="008F69BC">
        <w:rPr>
          <w:b/>
          <w:sz w:val="28"/>
          <w:szCs w:val="28"/>
        </w:rPr>
        <w:t xml:space="preserve"> cho các tổ chức, doanh nghiệp, hộ gia đình, cá nhân</w:t>
      </w:r>
      <w:r w:rsidR="00ED765B">
        <w:rPr>
          <w:b/>
          <w:sz w:val="28"/>
          <w:szCs w:val="28"/>
        </w:rPr>
        <w:t xml:space="preserve"> </w:t>
      </w:r>
      <w:r>
        <w:rPr>
          <w:b/>
          <w:sz w:val="28"/>
          <w:szCs w:val="28"/>
        </w:rPr>
        <w:t>trên địa bàn tỉnh năm 201</w:t>
      </w:r>
      <w:r w:rsidR="008F69BC">
        <w:rPr>
          <w:b/>
          <w:sz w:val="28"/>
          <w:szCs w:val="28"/>
        </w:rPr>
        <w:t>8</w:t>
      </w:r>
    </w:p>
    <w:p w:rsidR="005C7794" w:rsidRPr="00ED61B2" w:rsidRDefault="00C83C7B" w:rsidP="00611327">
      <w:pPr>
        <w:pStyle w:val="NormalWeb"/>
        <w:spacing w:before="360" w:beforeAutospacing="0" w:after="360" w:afterAutospacing="0"/>
        <w:jc w:val="center"/>
        <w:rPr>
          <w:iCs/>
          <w:sz w:val="28"/>
          <w:szCs w:val="28"/>
        </w:rPr>
      </w:pPr>
      <w:r w:rsidRPr="00C83C7B">
        <w:rPr>
          <w:b/>
          <w:noProof/>
          <w:sz w:val="28"/>
          <w:szCs w:val="28"/>
        </w:rPr>
        <w:pict>
          <v:line id="_x0000_s1040" style="position:absolute;left:0;text-align:left;z-index:251658752" from="156.85pt,2.25pt" to="307.6pt,2.25pt"/>
        </w:pict>
      </w:r>
      <w:r w:rsidR="005C7794" w:rsidRPr="00ED61B2">
        <w:rPr>
          <w:iCs/>
          <w:sz w:val="28"/>
          <w:szCs w:val="28"/>
        </w:rPr>
        <w:t xml:space="preserve">Kính gửi: </w:t>
      </w:r>
      <w:r w:rsidR="005C7794" w:rsidRPr="00ED61B2">
        <w:rPr>
          <w:b/>
          <w:iCs/>
          <w:sz w:val="28"/>
          <w:szCs w:val="28"/>
        </w:rPr>
        <w:t>U</w:t>
      </w:r>
      <w:r w:rsidR="00704090" w:rsidRPr="00ED61B2">
        <w:rPr>
          <w:b/>
          <w:iCs/>
          <w:sz w:val="28"/>
          <w:szCs w:val="28"/>
        </w:rPr>
        <w:t xml:space="preserve">ỷ ban nhân dân </w:t>
      </w:r>
      <w:r w:rsidR="005C7794" w:rsidRPr="00ED61B2">
        <w:rPr>
          <w:b/>
          <w:iCs/>
          <w:sz w:val="28"/>
          <w:szCs w:val="28"/>
        </w:rPr>
        <w:t xml:space="preserve"> tỉnh Hưng Yên</w:t>
      </w:r>
    </w:p>
    <w:p w:rsidR="00447E4A" w:rsidRDefault="00447E4A" w:rsidP="00611327">
      <w:pPr>
        <w:spacing w:before="120" w:line="259" w:lineRule="auto"/>
        <w:ind w:firstLine="567"/>
        <w:jc w:val="both"/>
        <w:rPr>
          <w:sz w:val="28"/>
          <w:szCs w:val="28"/>
        </w:rPr>
      </w:pPr>
      <w:r>
        <w:rPr>
          <w:sz w:val="28"/>
          <w:szCs w:val="28"/>
        </w:rPr>
        <w:t>Căn cứ Luật Tổ chức chính quyền địa phương ngày 19/6/2015;</w:t>
      </w:r>
    </w:p>
    <w:p w:rsidR="00777A02" w:rsidRPr="0055056E" w:rsidRDefault="0055056E" w:rsidP="00611327">
      <w:pPr>
        <w:spacing w:before="120" w:line="259" w:lineRule="auto"/>
        <w:ind w:firstLine="567"/>
        <w:jc w:val="both"/>
        <w:rPr>
          <w:sz w:val="26"/>
          <w:szCs w:val="28"/>
        </w:rPr>
      </w:pPr>
      <w:r>
        <w:rPr>
          <w:sz w:val="28"/>
          <w:szCs w:val="28"/>
        </w:rPr>
        <w:t xml:space="preserve">Căn cứ Luật Đất đai </w:t>
      </w:r>
      <w:r w:rsidR="00447E4A">
        <w:rPr>
          <w:sz w:val="28"/>
          <w:szCs w:val="28"/>
        </w:rPr>
        <w:t>ngày 29/11/2013</w:t>
      </w:r>
      <w:r>
        <w:rPr>
          <w:sz w:val="28"/>
          <w:szCs w:val="28"/>
        </w:rPr>
        <w:t>;</w:t>
      </w:r>
    </w:p>
    <w:p w:rsidR="00354AB8" w:rsidRPr="0005448A" w:rsidRDefault="0006062E" w:rsidP="00611327">
      <w:pPr>
        <w:spacing w:before="120" w:line="259" w:lineRule="auto"/>
        <w:ind w:firstLine="567"/>
        <w:jc w:val="both"/>
        <w:rPr>
          <w:sz w:val="28"/>
          <w:szCs w:val="28"/>
        </w:rPr>
      </w:pPr>
      <w:r w:rsidRPr="0005448A">
        <w:rPr>
          <w:sz w:val="28"/>
          <w:szCs w:val="28"/>
        </w:rPr>
        <w:t>Căn c</w:t>
      </w:r>
      <w:r w:rsidR="00A22927">
        <w:rPr>
          <w:sz w:val="28"/>
          <w:szCs w:val="28"/>
        </w:rPr>
        <w:t xml:space="preserve">ứ </w:t>
      </w:r>
      <w:r w:rsidR="0096288E">
        <w:rPr>
          <w:sz w:val="28"/>
          <w:szCs w:val="28"/>
        </w:rPr>
        <w:t xml:space="preserve">các </w:t>
      </w:r>
      <w:r w:rsidR="00A22927">
        <w:rPr>
          <w:sz w:val="28"/>
          <w:szCs w:val="28"/>
        </w:rPr>
        <w:t xml:space="preserve">Nghị định </w:t>
      </w:r>
      <w:r w:rsidR="0096288E">
        <w:rPr>
          <w:sz w:val="28"/>
          <w:szCs w:val="28"/>
        </w:rPr>
        <w:t xml:space="preserve">của Chính phủ: số 46/2014/NĐ-CP ngày 15/5/2014 </w:t>
      </w:r>
      <w:r w:rsidR="00354AB8" w:rsidRPr="0005448A">
        <w:rPr>
          <w:sz w:val="28"/>
          <w:szCs w:val="28"/>
        </w:rPr>
        <w:t>quy định về thu tiền thuê đất, thuê mặt nước;</w:t>
      </w:r>
      <w:r w:rsidR="0096288E">
        <w:rPr>
          <w:sz w:val="28"/>
          <w:szCs w:val="28"/>
        </w:rPr>
        <w:t xml:space="preserve"> số 135</w:t>
      </w:r>
      <w:r w:rsidR="00F67ED6">
        <w:rPr>
          <w:sz w:val="28"/>
          <w:szCs w:val="28"/>
        </w:rPr>
        <w:t xml:space="preserve">/2016/NĐ-CP ngày 09/9/2016 </w:t>
      </w:r>
      <w:r w:rsidR="00F67ED6" w:rsidRPr="00F67ED6">
        <w:rPr>
          <w:sz w:val="28"/>
          <w:szCs w:val="28"/>
        </w:rPr>
        <w:t>sửa đổi</w:t>
      </w:r>
      <w:r w:rsidR="00F67ED6">
        <w:rPr>
          <w:sz w:val="28"/>
          <w:szCs w:val="28"/>
        </w:rPr>
        <w:t>, bổ sung một số điều của các</w:t>
      </w:r>
      <w:r w:rsidR="00F67ED6" w:rsidRPr="00F67ED6">
        <w:rPr>
          <w:sz w:val="28"/>
          <w:szCs w:val="28"/>
        </w:rPr>
        <w:t xml:space="preserve"> Nghị định quy định về thu tiền sử dụng đất, thu tiền thuê đất, thuê mặt nước</w:t>
      </w:r>
      <w:r w:rsidR="00224A50">
        <w:rPr>
          <w:sz w:val="28"/>
          <w:szCs w:val="28"/>
        </w:rPr>
        <w:t>; số 123/2017/NĐ-CP ngày 14/11/2017 sửa đổi, bổ sung một số Điều của các Nghị định quy định về thu tiền sử dụng đất, tiền thuê đất, thuê mặt nước</w:t>
      </w:r>
      <w:r w:rsidR="00AA639D">
        <w:rPr>
          <w:sz w:val="28"/>
          <w:szCs w:val="28"/>
        </w:rPr>
        <w:t>;</w:t>
      </w:r>
    </w:p>
    <w:p w:rsidR="001F2F2E" w:rsidRDefault="00354AB8" w:rsidP="00611327">
      <w:pPr>
        <w:spacing w:before="120" w:line="259" w:lineRule="auto"/>
        <w:ind w:firstLine="567"/>
        <w:jc w:val="both"/>
        <w:rPr>
          <w:sz w:val="28"/>
          <w:szCs w:val="28"/>
        </w:rPr>
      </w:pPr>
      <w:r w:rsidRPr="0005448A">
        <w:rPr>
          <w:sz w:val="28"/>
          <w:szCs w:val="28"/>
        </w:rPr>
        <w:t xml:space="preserve">Căn cứ </w:t>
      </w:r>
      <w:r w:rsidR="00704090" w:rsidRPr="0005448A">
        <w:rPr>
          <w:sz w:val="28"/>
          <w:szCs w:val="28"/>
        </w:rPr>
        <w:t xml:space="preserve">Thông tư </w:t>
      </w:r>
      <w:r w:rsidR="0042369B" w:rsidRPr="0005448A">
        <w:rPr>
          <w:sz w:val="28"/>
          <w:szCs w:val="28"/>
        </w:rPr>
        <w:t xml:space="preserve">số 77/2014/TT-BTC ngày 16/6/2014 </w:t>
      </w:r>
      <w:r w:rsidR="000D3803" w:rsidRPr="0005448A">
        <w:rPr>
          <w:sz w:val="28"/>
          <w:szCs w:val="28"/>
        </w:rPr>
        <w:t>của Bộ Tài chính</w:t>
      </w:r>
      <w:r w:rsidR="000D3803">
        <w:rPr>
          <w:sz w:val="28"/>
          <w:szCs w:val="28"/>
        </w:rPr>
        <w:t xml:space="preserve"> </w:t>
      </w:r>
      <w:r w:rsidR="0042369B" w:rsidRPr="0005448A">
        <w:rPr>
          <w:sz w:val="28"/>
          <w:szCs w:val="28"/>
        </w:rPr>
        <w:t>hướng dẫn một số điều của Nghị định số 46/2014/NĐ-</w:t>
      </w:r>
      <w:r w:rsidR="00B33BEC">
        <w:rPr>
          <w:sz w:val="28"/>
          <w:szCs w:val="28"/>
        </w:rPr>
        <w:t>CP ngày 15/5/2014 của Chính phủ</w:t>
      </w:r>
      <w:r w:rsidR="000708CD">
        <w:rPr>
          <w:sz w:val="28"/>
          <w:szCs w:val="28"/>
        </w:rPr>
        <w:t xml:space="preserve">; số 333/2016/TT-BTC ngày 26/12/2016 sửa đổi, bổ sung một số Điều của Thông tư số 77/2014/TT-BTC ngày 16/6/2014 hướng dẫn một số Điều của Nghị định số </w:t>
      </w:r>
      <w:r w:rsidR="000708CD" w:rsidRPr="0005448A">
        <w:rPr>
          <w:sz w:val="28"/>
          <w:szCs w:val="28"/>
        </w:rPr>
        <w:t>46/2014/NĐ-</w:t>
      </w:r>
      <w:r w:rsidR="000708CD">
        <w:rPr>
          <w:sz w:val="28"/>
          <w:szCs w:val="28"/>
        </w:rPr>
        <w:t>CP ngày 15/5/2014 của Chính phủ;</w:t>
      </w:r>
    </w:p>
    <w:p w:rsidR="00447E4A" w:rsidRDefault="00447E4A" w:rsidP="00611327">
      <w:pPr>
        <w:spacing w:before="120" w:line="259" w:lineRule="auto"/>
        <w:ind w:firstLine="567"/>
        <w:jc w:val="both"/>
        <w:rPr>
          <w:sz w:val="28"/>
          <w:szCs w:val="28"/>
        </w:rPr>
      </w:pPr>
      <w:r>
        <w:rPr>
          <w:sz w:val="28"/>
          <w:szCs w:val="28"/>
        </w:rPr>
        <w:t>Căn cứ Công văn số      /HĐND-</w:t>
      </w:r>
      <w:r w:rsidR="0048692C">
        <w:rPr>
          <w:sz w:val="28"/>
          <w:szCs w:val="28"/>
        </w:rPr>
        <w:t>KTNS ngày    /   /2018 của Thường trực HĐND tỉnh về việc ban hành hệ số điều chỉnh giá đất (K) để tính tiền thuê đất cho các tổ chức, doanh nghiệp, cá nhân, hộ gia đình trên địa bàn tỉnh Hưng Yên năm 2018;</w:t>
      </w:r>
    </w:p>
    <w:p w:rsidR="0048692C" w:rsidRPr="0048692C" w:rsidRDefault="0048692C" w:rsidP="00611327">
      <w:pPr>
        <w:spacing w:before="120" w:line="259" w:lineRule="auto"/>
        <w:ind w:firstLine="567"/>
        <w:jc w:val="both"/>
        <w:rPr>
          <w:sz w:val="28"/>
          <w:szCs w:val="28"/>
        </w:rPr>
      </w:pPr>
      <w:r w:rsidRPr="0048692C">
        <w:rPr>
          <w:sz w:val="28"/>
          <w:szCs w:val="28"/>
        </w:rPr>
        <w:t>Xét đề nghị của sở Tài ch</w:t>
      </w:r>
      <w:r>
        <w:rPr>
          <w:sz w:val="28"/>
          <w:szCs w:val="28"/>
        </w:rPr>
        <w:t>ính tại Tờ trình số      /TT-STC ngày    /01/2018</w:t>
      </w:r>
      <w:r w:rsidR="00C02F54">
        <w:rPr>
          <w:sz w:val="28"/>
          <w:szCs w:val="28"/>
        </w:rPr>
        <w:t>,</w:t>
      </w:r>
    </w:p>
    <w:p w:rsidR="009C30CF" w:rsidRPr="0048692C" w:rsidRDefault="00C02F54" w:rsidP="00A218BD">
      <w:pPr>
        <w:spacing w:before="360" w:after="240" w:line="259" w:lineRule="auto"/>
        <w:jc w:val="center"/>
        <w:rPr>
          <w:b/>
          <w:sz w:val="28"/>
          <w:szCs w:val="28"/>
        </w:rPr>
      </w:pPr>
      <w:r>
        <w:rPr>
          <w:b/>
          <w:sz w:val="28"/>
          <w:szCs w:val="28"/>
        </w:rPr>
        <w:t>QUYẾT ĐỊNH:</w:t>
      </w:r>
    </w:p>
    <w:p w:rsidR="00990D69" w:rsidRDefault="00C02F54" w:rsidP="00C02F54">
      <w:pPr>
        <w:pStyle w:val="NormalWeb"/>
        <w:spacing w:before="120" w:beforeAutospacing="0" w:after="0" w:afterAutospacing="0" w:line="259" w:lineRule="auto"/>
        <w:ind w:firstLine="567"/>
        <w:jc w:val="both"/>
        <w:rPr>
          <w:sz w:val="28"/>
          <w:szCs w:val="28"/>
        </w:rPr>
      </w:pPr>
      <w:r>
        <w:rPr>
          <w:b/>
          <w:sz w:val="28"/>
          <w:szCs w:val="28"/>
        </w:rPr>
        <w:t>Điều 1</w:t>
      </w:r>
      <w:r w:rsidR="00914883">
        <w:rPr>
          <w:b/>
          <w:sz w:val="28"/>
          <w:szCs w:val="28"/>
        </w:rPr>
        <w:t>.</w:t>
      </w:r>
      <w:r>
        <w:rPr>
          <w:sz w:val="28"/>
          <w:szCs w:val="28"/>
        </w:rPr>
        <w:t xml:space="preserve"> Ban hành hệ số điều chỉnh giá đất (K) để tính tiền thuê đất đối với các tổ chức, </w:t>
      </w:r>
      <w:r w:rsidR="00BB5241">
        <w:rPr>
          <w:sz w:val="28"/>
          <w:szCs w:val="28"/>
        </w:rPr>
        <w:t>d</w:t>
      </w:r>
      <w:r>
        <w:rPr>
          <w:sz w:val="28"/>
          <w:szCs w:val="28"/>
        </w:rPr>
        <w:t>oanh nghiệp</w:t>
      </w:r>
      <w:r w:rsidR="00BB5241">
        <w:rPr>
          <w:sz w:val="28"/>
          <w:szCs w:val="28"/>
        </w:rPr>
        <w:t>,</w:t>
      </w:r>
      <w:r>
        <w:rPr>
          <w:sz w:val="28"/>
          <w:szCs w:val="28"/>
        </w:rPr>
        <w:t xml:space="preserve"> </w:t>
      </w:r>
      <w:r w:rsidR="00990D69">
        <w:rPr>
          <w:sz w:val="28"/>
          <w:szCs w:val="28"/>
        </w:rPr>
        <w:t>hộ gia đình, cá nhân trên địa bàn tỉnh</w:t>
      </w:r>
      <w:r w:rsidR="00874D79">
        <w:rPr>
          <w:sz w:val="28"/>
          <w:szCs w:val="28"/>
        </w:rPr>
        <w:t xml:space="preserve"> Hưng Yên</w:t>
      </w:r>
      <w:r>
        <w:rPr>
          <w:sz w:val="28"/>
          <w:szCs w:val="28"/>
        </w:rPr>
        <w:t xml:space="preserve"> năm 2018</w:t>
      </w:r>
      <w:r w:rsidR="00990D69">
        <w:rPr>
          <w:sz w:val="28"/>
          <w:szCs w:val="28"/>
        </w:rPr>
        <w:t xml:space="preserve"> như sau:</w:t>
      </w:r>
    </w:p>
    <w:p w:rsidR="00990D69" w:rsidRDefault="00990D69" w:rsidP="00495348">
      <w:pPr>
        <w:pStyle w:val="NormalWeb"/>
        <w:spacing w:before="120" w:beforeAutospacing="0" w:after="0" w:afterAutospacing="0" w:line="259" w:lineRule="auto"/>
        <w:ind w:firstLine="567"/>
        <w:jc w:val="both"/>
        <w:rPr>
          <w:sz w:val="28"/>
          <w:szCs w:val="28"/>
        </w:rPr>
      </w:pPr>
      <w:r>
        <w:rPr>
          <w:sz w:val="28"/>
          <w:szCs w:val="28"/>
        </w:rPr>
        <w:t>Hệ số (K) bằng</w:t>
      </w:r>
      <w:r w:rsidR="00AE2E69">
        <w:rPr>
          <w:sz w:val="28"/>
          <w:szCs w:val="28"/>
        </w:rPr>
        <w:t xml:space="preserve"> 1,0</w:t>
      </w:r>
      <w:r>
        <w:rPr>
          <w:sz w:val="28"/>
          <w:szCs w:val="28"/>
        </w:rPr>
        <w:t xml:space="preserve"> (một lần) để tính tiền thuê đấ</w:t>
      </w:r>
      <w:r w:rsidR="008614CC">
        <w:rPr>
          <w:sz w:val="28"/>
          <w:szCs w:val="28"/>
        </w:rPr>
        <w:t>t đối với các trường hợp</w:t>
      </w:r>
      <w:r>
        <w:rPr>
          <w:sz w:val="28"/>
          <w:szCs w:val="28"/>
        </w:rPr>
        <w:t>:</w:t>
      </w:r>
    </w:p>
    <w:p w:rsidR="00990D69" w:rsidRDefault="00990D69" w:rsidP="00495348">
      <w:pPr>
        <w:pStyle w:val="NormalWeb"/>
        <w:spacing w:before="120" w:beforeAutospacing="0" w:after="0" w:afterAutospacing="0" w:line="259" w:lineRule="auto"/>
        <w:ind w:firstLine="567"/>
        <w:jc w:val="both"/>
        <w:rPr>
          <w:sz w:val="28"/>
          <w:szCs w:val="28"/>
        </w:rPr>
      </w:pPr>
      <w:r>
        <w:rPr>
          <w:sz w:val="28"/>
          <w:szCs w:val="28"/>
        </w:rPr>
        <w:t>a</w:t>
      </w:r>
      <w:r w:rsidR="00AE2E69">
        <w:rPr>
          <w:sz w:val="28"/>
          <w:szCs w:val="28"/>
        </w:rPr>
        <w:t>) D</w:t>
      </w:r>
      <w:r>
        <w:rPr>
          <w:sz w:val="28"/>
          <w:szCs w:val="28"/>
        </w:rPr>
        <w:t>ự án thuê đất lần đầu theo hình thức</w:t>
      </w:r>
      <w:r w:rsidR="00EC15E4">
        <w:rPr>
          <w:sz w:val="28"/>
          <w:szCs w:val="28"/>
        </w:rPr>
        <w:t xml:space="preserve"> thuê đất trả tiền thuê đất hàng năm có giá trị thửa đất thuê dưới 20 tỷ đồng tính theo Bảng giá đất do UBND tỉnh quy định.</w:t>
      </w:r>
    </w:p>
    <w:p w:rsidR="00EC15E4" w:rsidRDefault="00AE2E69" w:rsidP="00495348">
      <w:pPr>
        <w:pStyle w:val="NormalWeb"/>
        <w:spacing w:before="120" w:beforeAutospacing="0" w:after="0" w:afterAutospacing="0" w:line="259" w:lineRule="auto"/>
        <w:ind w:firstLine="567"/>
        <w:jc w:val="both"/>
        <w:rPr>
          <w:sz w:val="28"/>
          <w:szCs w:val="28"/>
        </w:rPr>
      </w:pPr>
      <w:r>
        <w:rPr>
          <w:sz w:val="28"/>
          <w:szCs w:val="28"/>
        </w:rPr>
        <w:lastRenderedPageBreak/>
        <w:t>b) C</w:t>
      </w:r>
      <w:r w:rsidR="00EC15E4">
        <w:rPr>
          <w:sz w:val="28"/>
          <w:szCs w:val="28"/>
        </w:rPr>
        <w:t>ác dự án thuê đất hết thời gian ổn định phải xác định lại đơn giá thu</w:t>
      </w:r>
      <w:r w:rsidR="00D37BDD">
        <w:rPr>
          <w:sz w:val="28"/>
          <w:szCs w:val="28"/>
        </w:rPr>
        <w:t>ê đất cho thời gian ổn định tiếp</w:t>
      </w:r>
      <w:r w:rsidR="00EC15E4">
        <w:rPr>
          <w:sz w:val="28"/>
          <w:szCs w:val="28"/>
        </w:rPr>
        <w:t xml:space="preserve"> theo.</w:t>
      </w:r>
    </w:p>
    <w:p w:rsidR="00EC15E4" w:rsidRDefault="00EC15E4" w:rsidP="00495348">
      <w:pPr>
        <w:pStyle w:val="NormalWeb"/>
        <w:spacing w:before="120" w:beforeAutospacing="0" w:after="0" w:afterAutospacing="0" w:line="259" w:lineRule="auto"/>
        <w:ind w:firstLine="567"/>
        <w:jc w:val="both"/>
        <w:rPr>
          <w:sz w:val="28"/>
          <w:szCs w:val="28"/>
        </w:rPr>
      </w:pPr>
      <w:r w:rsidRPr="00094FDF">
        <w:rPr>
          <w:b/>
          <w:sz w:val="28"/>
          <w:szCs w:val="28"/>
        </w:rPr>
        <w:t>2.</w:t>
      </w:r>
      <w:r w:rsidR="008614CC">
        <w:rPr>
          <w:sz w:val="28"/>
          <w:szCs w:val="28"/>
        </w:rPr>
        <w:t xml:space="preserve"> </w:t>
      </w:r>
      <w:r>
        <w:rPr>
          <w:sz w:val="28"/>
          <w:szCs w:val="28"/>
        </w:rPr>
        <w:t>Các dự án thuê đất trả tiền thu</w:t>
      </w:r>
      <w:r w:rsidR="00D379E8">
        <w:rPr>
          <w:sz w:val="28"/>
          <w:szCs w:val="28"/>
        </w:rPr>
        <w:t xml:space="preserve">ê đất một lần cho cả thời gian </w:t>
      </w:r>
      <w:r w:rsidR="00297DBA">
        <w:rPr>
          <w:sz w:val="28"/>
          <w:szCs w:val="28"/>
        </w:rPr>
        <w:t>thuê; dự án thuê đất lần đầu trả tiền thuê đất hàng năm có giá trị thửa đất thuê từ 20 tỷ đồng trở lên; giao đấ</w:t>
      </w:r>
      <w:r>
        <w:rPr>
          <w:sz w:val="28"/>
          <w:szCs w:val="28"/>
        </w:rPr>
        <w:t>t có thu tiền sử dụng đất, chuyển mục đích sử dụng đất thì giá đất được xác định theo các phương pháp quy định của Chính phủ về giá đất.</w:t>
      </w:r>
    </w:p>
    <w:p w:rsidR="00695FDD" w:rsidRDefault="00695FDD" w:rsidP="00695FDD">
      <w:pPr>
        <w:pStyle w:val="NormalWeb"/>
        <w:spacing w:before="120" w:beforeAutospacing="0" w:after="0" w:afterAutospacing="0" w:line="259" w:lineRule="auto"/>
        <w:ind w:firstLine="567"/>
        <w:jc w:val="both"/>
        <w:rPr>
          <w:sz w:val="28"/>
          <w:szCs w:val="28"/>
        </w:rPr>
      </w:pPr>
      <w:r>
        <w:rPr>
          <w:b/>
          <w:sz w:val="28"/>
          <w:szCs w:val="28"/>
        </w:rPr>
        <w:t xml:space="preserve">3. </w:t>
      </w:r>
      <w:r>
        <w:rPr>
          <w:sz w:val="28"/>
          <w:szCs w:val="28"/>
        </w:rPr>
        <w:t>Trong quá trình tổ chức thực hiện, khi giá đất có biến động tăng, giảm  đột biến tại một số tuyến đường, khu vực mà giá đất áp dụng theo hệ số (K) không phù hợp thì UBND các huyện, thành phố, các tổ chức, cá nhân lập hồ sơ xác định giá đất gửi sở Tài nguyên và Môi trường tổng hợp, đề xuất trình Hội đồng thẩm định giá đất cụ thể tỉnh thẩm định làm cơ sở trình UBND tỉnh xem xét phê duyệt giá đất cho từng trường hợp cụ thể.</w:t>
      </w:r>
    </w:p>
    <w:p w:rsidR="00914883" w:rsidRDefault="00914883" w:rsidP="00495348">
      <w:pPr>
        <w:pStyle w:val="NormalWeb"/>
        <w:spacing w:before="120" w:beforeAutospacing="0" w:after="0" w:afterAutospacing="0" w:line="259" w:lineRule="auto"/>
        <w:ind w:firstLine="567"/>
        <w:jc w:val="both"/>
        <w:rPr>
          <w:sz w:val="28"/>
          <w:szCs w:val="28"/>
        </w:rPr>
      </w:pPr>
      <w:r>
        <w:rPr>
          <w:b/>
          <w:sz w:val="28"/>
          <w:szCs w:val="28"/>
        </w:rPr>
        <w:t>Điều 2</w:t>
      </w:r>
      <w:r w:rsidR="00EC15E4" w:rsidRPr="00094FDF">
        <w:rPr>
          <w:b/>
          <w:sz w:val="28"/>
          <w:szCs w:val="28"/>
        </w:rPr>
        <w:t>.</w:t>
      </w:r>
      <w:r w:rsidR="008614CC">
        <w:rPr>
          <w:sz w:val="28"/>
          <w:szCs w:val="28"/>
        </w:rPr>
        <w:t xml:space="preserve"> </w:t>
      </w:r>
      <w:r>
        <w:rPr>
          <w:sz w:val="28"/>
          <w:szCs w:val="28"/>
        </w:rPr>
        <w:t>Quyết định này có hiệu lực kể từ ngày ký thay thế Quyết định số 1487/QĐ-UBND ngày 31/5/2017 của UBND tỉnh Hưng Yên.</w:t>
      </w:r>
    </w:p>
    <w:p w:rsidR="00544D51" w:rsidRDefault="00695FDD" w:rsidP="00695FDD">
      <w:pPr>
        <w:pStyle w:val="NormalWeb"/>
        <w:spacing w:before="120" w:beforeAutospacing="0" w:after="0" w:afterAutospacing="0" w:line="259" w:lineRule="auto"/>
        <w:ind w:firstLine="567"/>
        <w:jc w:val="both"/>
        <w:rPr>
          <w:sz w:val="28"/>
          <w:szCs w:val="28"/>
        </w:rPr>
      </w:pPr>
      <w:r w:rsidRPr="0075143B">
        <w:rPr>
          <w:b/>
          <w:sz w:val="28"/>
          <w:szCs w:val="28"/>
        </w:rPr>
        <w:t>Điều 3.</w:t>
      </w:r>
      <w:r>
        <w:rPr>
          <w:sz w:val="28"/>
          <w:szCs w:val="28"/>
        </w:rPr>
        <w:t xml:space="preserve"> Chánh Văn phòng UBND tỉnh; Giám đốc các sở, ngành: Tài chính, Tài nguyên và Môi trường, Cục thuế tỉnh, Kho bạc nhà nước tỉnh; Chủ tịch UBND các huyện, thành phố và thủ trưởng các cơ quan, đơn vị liên quan chịu trách nhiệm thi hành Quyết định này</w:t>
      </w:r>
      <w:r w:rsidR="00544D51">
        <w:rPr>
          <w:sz w:val="28"/>
          <w:szCs w:val="28"/>
        </w:rPr>
        <w:t>./</w:t>
      </w:r>
      <w:r w:rsidR="00263BC1">
        <w:rPr>
          <w:sz w:val="28"/>
          <w:szCs w:val="28"/>
        </w:rPr>
        <w:t>.</w:t>
      </w:r>
    </w:p>
    <w:p w:rsidR="00263BC1" w:rsidRDefault="00263BC1" w:rsidP="00263BC1">
      <w:pPr>
        <w:pStyle w:val="NormalWeb"/>
        <w:spacing w:before="60" w:beforeAutospacing="0" w:after="0" w:afterAutospacing="0" w:line="245" w:lineRule="auto"/>
        <w:ind w:firstLine="567"/>
        <w:jc w:val="both"/>
        <w:rPr>
          <w:sz w:val="28"/>
          <w:szCs w:val="28"/>
        </w:rPr>
      </w:pPr>
    </w:p>
    <w:tbl>
      <w:tblPr>
        <w:tblW w:w="9464" w:type="dxa"/>
        <w:tblLook w:val="01E0"/>
      </w:tblPr>
      <w:tblGrid>
        <w:gridCol w:w="4503"/>
        <w:gridCol w:w="4961"/>
      </w:tblGrid>
      <w:tr w:rsidR="00237B71" w:rsidRPr="00620ED9" w:rsidTr="00915D7B">
        <w:tc>
          <w:tcPr>
            <w:tcW w:w="4503" w:type="dxa"/>
          </w:tcPr>
          <w:p w:rsidR="00237B71" w:rsidRDefault="00237B71" w:rsidP="00915D7B">
            <w:pPr>
              <w:jc w:val="both"/>
              <w:rPr>
                <w:b/>
                <w:bCs/>
                <w:i/>
                <w:iCs/>
                <w:u w:val="single"/>
              </w:rPr>
            </w:pPr>
          </w:p>
          <w:p w:rsidR="00237B71" w:rsidRPr="00187DF2" w:rsidRDefault="00237B71" w:rsidP="00915D7B">
            <w:pPr>
              <w:jc w:val="both"/>
              <w:rPr>
                <w:b/>
                <w:bCs/>
                <w:i/>
                <w:iCs/>
              </w:rPr>
            </w:pPr>
            <w:r w:rsidRPr="00187DF2">
              <w:rPr>
                <w:b/>
                <w:bCs/>
                <w:i/>
                <w:iCs/>
              </w:rPr>
              <w:t>Nơi nhận:</w:t>
            </w:r>
          </w:p>
          <w:p w:rsidR="00237B71" w:rsidRPr="00C1781B" w:rsidRDefault="00237B71" w:rsidP="00915D7B">
            <w:pPr>
              <w:jc w:val="both"/>
            </w:pPr>
            <w:r w:rsidRPr="00C1781B">
              <w:t xml:space="preserve">- Như </w:t>
            </w:r>
            <w:r w:rsidR="00A643C6">
              <w:t>Điều 3</w:t>
            </w:r>
            <w:r w:rsidRPr="00C1781B">
              <w:t>;</w:t>
            </w:r>
          </w:p>
          <w:p w:rsidR="00237B71" w:rsidRPr="00C1781B" w:rsidRDefault="00237B71" w:rsidP="00915D7B">
            <w:pPr>
              <w:jc w:val="both"/>
            </w:pPr>
            <w:r w:rsidRPr="00C1781B">
              <w:t xml:space="preserve">- </w:t>
            </w:r>
            <w:r w:rsidR="00A643C6">
              <w:t>Chủ tịch và các Phó Chủ tịch UBND tỉnh</w:t>
            </w:r>
            <w:r w:rsidRPr="00C1781B">
              <w:t>;</w:t>
            </w:r>
          </w:p>
          <w:p w:rsidR="00A643C6" w:rsidRDefault="008326B3" w:rsidP="00915D7B">
            <w:pPr>
              <w:jc w:val="both"/>
            </w:pPr>
            <w:r>
              <w:t xml:space="preserve">- </w:t>
            </w:r>
            <w:r w:rsidR="00A643C6">
              <w:t>Lãnh đạo Văn phòng UBND tỉnh;</w:t>
            </w:r>
          </w:p>
          <w:p w:rsidR="00237B71" w:rsidRPr="00620ED9" w:rsidRDefault="00A643C6" w:rsidP="00A643C6">
            <w:pPr>
              <w:jc w:val="both"/>
            </w:pPr>
            <w:r>
              <w:t>- Lưu VT</w:t>
            </w:r>
            <w:r w:rsidR="00237B71" w:rsidRPr="00C1781B">
              <w:t>.</w:t>
            </w:r>
          </w:p>
        </w:tc>
        <w:tc>
          <w:tcPr>
            <w:tcW w:w="4961" w:type="dxa"/>
          </w:tcPr>
          <w:p w:rsidR="00237B71" w:rsidRPr="00695FDD" w:rsidRDefault="00695FDD" w:rsidP="00915D7B">
            <w:pPr>
              <w:jc w:val="center"/>
              <w:rPr>
                <w:bCs/>
                <w:sz w:val="28"/>
                <w:szCs w:val="28"/>
              </w:rPr>
            </w:pPr>
            <w:r w:rsidRPr="00695FDD">
              <w:rPr>
                <w:bCs/>
                <w:sz w:val="28"/>
                <w:szCs w:val="28"/>
              </w:rPr>
              <w:t>TM. ỦY BAN NHÂN DÂN T</w:t>
            </w:r>
            <w:r>
              <w:rPr>
                <w:bCs/>
                <w:sz w:val="28"/>
                <w:szCs w:val="28"/>
              </w:rPr>
              <w:t>ỈNH</w:t>
            </w:r>
          </w:p>
          <w:p w:rsidR="00237B71" w:rsidRPr="00C1781B" w:rsidRDefault="00695FDD" w:rsidP="00915D7B">
            <w:pPr>
              <w:jc w:val="center"/>
              <w:rPr>
                <w:b/>
                <w:bCs/>
                <w:sz w:val="28"/>
                <w:szCs w:val="28"/>
              </w:rPr>
            </w:pPr>
            <w:r>
              <w:rPr>
                <w:b/>
                <w:bCs/>
                <w:sz w:val="28"/>
                <w:szCs w:val="28"/>
              </w:rPr>
              <w:t>CHỦ TỊCH</w:t>
            </w:r>
          </w:p>
          <w:p w:rsidR="00237B71" w:rsidRPr="00C1781B" w:rsidRDefault="00237B71" w:rsidP="00915D7B">
            <w:pPr>
              <w:jc w:val="center"/>
              <w:rPr>
                <w:b/>
                <w:bCs/>
                <w:sz w:val="28"/>
                <w:szCs w:val="28"/>
              </w:rPr>
            </w:pPr>
          </w:p>
          <w:p w:rsidR="00237B71" w:rsidRPr="00C1781B" w:rsidRDefault="00237B71" w:rsidP="00915D7B">
            <w:pPr>
              <w:jc w:val="center"/>
              <w:rPr>
                <w:b/>
                <w:bCs/>
                <w:sz w:val="28"/>
                <w:szCs w:val="28"/>
              </w:rPr>
            </w:pPr>
          </w:p>
          <w:p w:rsidR="00237B71" w:rsidRPr="00C1781B" w:rsidRDefault="00237B71" w:rsidP="00915D7B">
            <w:pPr>
              <w:jc w:val="center"/>
              <w:rPr>
                <w:b/>
                <w:bCs/>
                <w:sz w:val="28"/>
                <w:szCs w:val="28"/>
              </w:rPr>
            </w:pPr>
          </w:p>
          <w:p w:rsidR="00237B71" w:rsidRDefault="00237B71" w:rsidP="00915D7B">
            <w:pPr>
              <w:jc w:val="center"/>
              <w:rPr>
                <w:b/>
                <w:bCs/>
                <w:sz w:val="28"/>
                <w:szCs w:val="28"/>
              </w:rPr>
            </w:pPr>
          </w:p>
          <w:p w:rsidR="00B1146C" w:rsidRPr="00C1781B" w:rsidRDefault="00B1146C" w:rsidP="00915D7B">
            <w:pPr>
              <w:jc w:val="center"/>
              <w:rPr>
                <w:b/>
                <w:bCs/>
                <w:sz w:val="28"/>
                <w:szCs w:val="28"/>
              </w:rPr>
            </w:pPr>
          </w:p>
          <w:p w:rsidR="00237B71" w:rsidRPr="00C1781B" w:rsidRDefault="00237B71" w:rsidP="00915D7B">
            <w:pPr>
              <w:jc w:val="center"/>
              <w:rPr>
                <w:b/>
                <w:bCs/>
                <w:sz w:val="28"/>
                <w:szCs w:val="28"/>
              </w:rPr>
            </w:pPr>
          </w:p>
          <w:p w:rsidR="00237B71" w:rsidRPr="00620ED9" w:rsidRDefault="00A643C6" w:rsidP="00915D7B">
            <w:pPr>
              <w:jc w:val="center"/>
            </w:pPr>
            <w:r>
              <w:rPr>
                <w:b/>
                <w:bCs/>
                <w:sz w:val="28"/>
                <w:szCs w:val="28"/>
              </w:rPr>
              <w:t>Nguyễn Văn Phóng</w:t>
            </w:r>
          </w:p>
        </w:tc>
      </w:tr>
    </w:tbl>
    <w:p w:rsidR="00237B71" w:rsidRPr="00265F33" w:rsidRDefault="00237B71" w:rsidP="000D4E77">
      <w:pPr>
        <w:pStyle w:val="NormalWeb"/>
        <w:spacing w:before="120" w:beforeAutospacing="0" w:after="120" w:afterAutospacing="0" w:line="320" w:lineRule="exact"/>
        <w:ind w:firstLine="567"/>
        <w:jc w:val="both"/>
        <w:rPr>
          <w:sz w:val="28"/>
          <w:szCs w:val="28"/>
        </w:rPr>
      </w:pPr>
    </w:p>
    <w:sectPr w:rsidR="00237B71" w:rsidRPr="00265F33" w:rsidSect="000354D4">
      <w:footerReference w:type="default" r:id="rId11"/>
      <w:pgSz w:w="11907" w:h="16840" w:code="9"/>
      <w:pgMar w:top="1134" w:right="1134" w:bottom="1134" w:left="158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988" w:rsidRDefault="00ED4988" w:rsidP="00882CD9">
      <w:r>
        <w:separator/>
      </w:r>
    </w:p>
  </w:endnote>
  <w:endnote w:type="continuationSeparator" w:id="1">
    <w:p w:rsidR="00ED4988" w:rsidRDefault="00ED4988" w:rsidP="00882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25330"/>
      <w:docPartObj>
        <w:docPartGallery w:val="Page Numbers (Bottom of Page)"/>
        <w:docPartUnique/>
      </w:docPartObj>
    </w:sdtPr>
    <w:sdtContent>
      <w:p w:rsidR="0075143B" w:rsidRDefault="00C83C7B">
        <w:pPr>
          <w:pStyle w:val="Footer"/>
          <w:jc w:val="center"/>
        </w:pPr>
        <w:fldSimple w:instr=" PAGE   \* MERGEFORMAT ">
          <w:r w:rsidR="004D6342">
            <w:rPr>
              <w:noProof/>
            </w:rPr>
            <w:t>1</w:t>
          </w:r>
        </w:fldSimple>
      </w:p>
    </w:sdtContent>
  </w:sdt>
  <w:p w:rsidR="0075143B" w:rsidRDefault="007514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988" w:rsidRDefault="00ED4988" w:rsidP="00882CD9">
      <w:r>
        <w:separator/>
      </w:r>
    </w:p>
  </w:footnote>
  <w:footnote w:type="continuationSeparator" w:id="1">
    <w:p w:rsidR="00ED4988" w:rsidRDefault="00ED4988" w:rsidP="00882C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F3C7B"/>
    <w:multiLevelType w:val="hybridMultilevel"/>
    <w:tmpl w:val="A18032E0"/>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nsid w:val="6329644E"/>
    <w:multiLevelType w:val="hybridMultilevel"/>
    <w:tmpl w:val="2E3E49D4"/>
    <w:lvl w:ilvl="0" w:tplc="4F1AEA2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6BB72CC2"/>
    <w:multiLevelType w:val="hybridMultilevel"/>
    <w:tmpl w:val="4B6E3BB4"/>
    <w:lvl w:ilvl="0" w:tplc="9752AAA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65F33"/>
    <w:rsid w:val="000021FF"/>
    <w:rsid w:val="000046FA"/>
    <w:rsid w:val="00015582"/>
    <w:rsid w:val="000232DC"/>
    <w:rsid w:val="0002520C"/>
    <w:rsid w:val="000354D4"/>
    <w:rsid w:val="00035D8A"/>
    <w:rsid w:val="00041A7B"/>
    <w:rsid w:val="00041D65"/>
    <w:rsid w:val="00045B2F"/>
    <w:rsid w:val="00046C8B"/>
    <w:rsid w:val="00053ED8"/>
    <w:rsid w:val="0005448A"/>
    <w:rsid w:val="00057D1B"/>
    <w:rsid w:val="0006062E"/>
    <w:rsid w:val="000652A3"/>
    <w:rsid w:val="000708CD"/>
    <w:rsid w:val="00086A94"/>
    <w:rsid w:val="00094FDF"/>
    <w:rsid w:val="00095201"/>
    <w:rsid w:val="000A673C"/>
    <w:rsid w:val="000C5525"/>
    <w:rsid w:val="000D0554"/>
    <w:rsid w:val="000D3803"/>
    <w:rsid w:val="000D4E77"/>
    <w:rsid w:val="000D5D81"/>
    <w:rsid w:val="000E2E1B"/>
    <w:rsid w:val="000F2279"/>
    <w:rsid w:val="000F2AAD"/>
    <w:rsid w:val="00117358"/>
    <w:rsid w:val="001200F0"/>
    <w:rsid w:val="001241BB"/>
    <w:rsid w:val="00131520"/>
    <w:rsid w:val="0013318F"/>
    <w:rsid w:val="001425C8"/>
    <w:rsid w:val="00175EE8"/>
    <w:rsid w:val="00181BF2"/>
    <w:rsid w:val="00182748"/>
    <w:rsid w:val="001836B6"/>
    <w:rsid w:val="00197E80"/>
    <w:rsid w:val="001A7296"/>
    <w:rsid w:val="001B5C24"/>
    <w:rsid w:val="001C5F4A"/>
    <w:rsid w:val="001D33D5"/>
    <w:rsid w:val="001E1750"/>
    <w:rsid w:val="001E2927"/>
    <w:rsid w:val="001E665C"/>
    <w:rsid w:val="001F0470"/>
    <w:rsid w:val="001F18E4"/>
    <w:rsid w:val="001F2F2E"/>
    <w:rsid w:val="001F3902"/>
    <w:rsid w:val="001F722A"/>
    <w:rsid w:val="00200BC4"/>
    <w:rsid w:val="00204596"/>
    <w:rsid w:val="00206BAC"/>
    <w:rsid w:val="002132BF"/>
    <w:rsid w:val="0021349D"/>
    <w:rsid w:val="00224A50"/>
    <w:rsid w:val="00235565"/>
    <w:rsid w:val="00237B71"/>
    <w:rsid w:val="0024084A"/>
    <w:rsid w:val="00251BB7"/>
    <w:rsid w:val="0025333D"/>
    <w:rsid w:val="00263BC1"/>
    <w:rsid w:val="00265F33"/>
    <w:rsid w:val="00267A76"/>
    <w:rsid w:val="00272CBF"/>
    <w:rsid w:val="00277972"/>
    <w:rsid w:val="00287CB9"/>
    <w:rsid w:val="00297DBA"/>
    <w:rsid w:val="002A34CE"/>
    <w:rsid w:val="002A4181"/>
    <w:rsid w:val="002B4FA2"/>
    <w:rsid w:val="002C085C"/>
    <w:rsid w:val="002D20CE"/>
    <w:rsid w:val="002E0A38"/>
    <w:rsid w:val="002E1194"/>
    <w:rsid w:val="00312AE1"/>
    <w:rsid w:val="00323528"/>
    <w:rsid w:val="00342C8D"/>
    <w:rsid w:val="00351B84"/>
    <w:rsid w:val="00354AB8"/>
    <w:rsid w:val="0037712A"/>
    <w:rsid w:val="00377BE0"/>
    <w:rsid w:val="003839C9"/>
    <w:rsid w:val="00384BE4"/>
    <w:rsid w:val="003A313B"/>
    <w:rsid w:val="003B372D"/>
    <w:rsid w:val="003C080E"/>
    <w:rsid w:val="003F7403"/>
    <w:rsid w:val="003F7711"/>
    <w:rsid w:val="003F7AFF"/>
    <w:rsid w:val="00402367"/>
    <w:rsid w:val="0041484F"/>
    <w:rsid w:val="0042304C"/>
    <w:rsid w:val="0042369B"/>
    <w:rsid w:val="00425327"/>
    <w:rsid w:val="00446A7F"/>
    <w:rsid w:val="00447E4A"/>
    <w:rsid w:val="00457B8A"/>
    <w:rsid w:val="004602CD"/>
    <w:rsid w:val="00471FF0"/>
    <w:rsid w:val="0047278D"/>
    <w:rsid w:val="0047388D"/>
    <w:rsid w:val="004745BB"/>
    <w:rsid w:val="004832EA"/>
    <w:rsid w:val="0048692C"/>
    <w:rsid w:val="00490185"/>
    <w:rsid w:val="00495348"/>
    <w:rsid w:val="004A03E4"/>
    <w:rsid w:val="004A4F92"/>
    <w:rsid w:val="004A53B7"/>
    <w:rsid w:val="004C28D1"/>
    <w:rsid w:val="004C4869"/>
    <w:rsid w:val="004C5849"/>
    <w:rsid w:val="004D0F7F"/>
    <w:rsid w:val="004D15F6"/>
    <w:rsid w:val="004D209C"/>
    <w:rsid w:val="004D6342"/>
    <w:rsid w:val="004D75B5"/>
    <w:rsid w:val="004E1131"/>
    <w:rsid w:val="004E34E4"/>
    <w:rsid w:val="004E500D"/>
    <w:rsid w:val="004E5F9A"/>
    <w:rsid w:val="004F098E"/>
    <w:rsid w:val="004F3A65"/>
    <w:rsid w:val="00506541"/>
    <w:rsid w:val="00512FB4"/>
    <w:rsid w:val="00522987"/>
    <w:rsid w:val="00531927"/>
    <w:rsid w:val="0054047F"/>
    <w:rsid w:val="00541E3C"/>
    <w:rsid w:val="00544D51"/>
    <w:rsid w:val="005459BC"/>
    <w:rsid w:val="0055056E"/>
    <w:rsid w:val="0055343E"/>
    <w:rsid w:val="00576E6D"/>
    <w:rsid w:val="005A51BA"/>
    <w:rsid w:val="005A7910"/>
    <w:rsid w:val="005C195E"/>
    <w:rsid w:val="005C552A"/>
    <w:rsid w:val="005C7794"/>
    <w:rsid w:val="005D5299"/>
    <w:rsid w:val="005D5928"/>
    <w:rsid w:val="005E4A82"/>
    <w:rsid w:val="005E7F88"/>
    <w:rsid w:val="005F4582"/>
    <w:rsid w:val="00600E95"/>
    <w:rsid w:val="00611327"/>
    <w:rsid w:val="0061196D"/>
    <w:rsid w:val="00611AEB"/>
    <w:rsid w:val="0062659D"/>
    <w:rsid w:val="00631372"/>
    <w:rsid w:val="00631C00"/>
    <w:rsid w:val="00651E47"/>
    <w:rsid w:val="0067302A"/>
    <w:rsid w:val="00673179"/>
    <w:rsid w:val="00673C8A"/>
    <w:rsid w:val="006846E7"/>
    <w:rsid w:val="006851A7"/>
    <w:rsid w:val="0068758E"/>
    <w:rsid w:val="00695FDD"/>
    <w:rsid w:val="006A6AF9"/>
    <w:rsid w:val="006A704A"/>
    <w:rsid w:val="006B1180"/>
    <w:rsid w:val="006B2EA8"/>
    <w:rsid w:val="006C2205"/>
    <w:rsid w:val="006C7673"/>
    <w:rsid w:val="006D03E0"/>
    <w:rsid w:val="006D24E7"/>
    <w:rsid w:val="006E379A"/>
    <w:rsid w:val="006F6732"/>
    <w:rsid w:val="00702596"/>
    <w:rsid w:val="00704090"/>
    <w:rsid w:val="007227FE"/>
    <w:rsid w:val="00723334"/>
    <w:rsid w:val="0073451E"/>
    <w:rsid w:val="0073466D"/>
    <w:rsid w:val="007420AC"/>
    <w:rsid w:val="0075143B"/>
    <w:rsid w:val="00753679"/>
    <w:rsid w:val="0076041F"/>
    <w:rsid w:val="00765592"/>
    <w:rsid w:val="00766A8E"/>
    <w:rsid w:val="00774BEF"/>
    <w:rsid w:val="00777A02"/>
    <w:rsid w:val="0078056F"/>
    <w:rsid w:val="0078468D"/>
    <w:rsid w:val="00793147"/>
    <w:rsid w:val="00793B2B"/>
    <w:rsid w:val="007A071C"/>
    <w:rsid w:val="007B475A"/>
    <w:rsid w:val="007B7EEE"/>
    <w:rsid w:val="007C313B"/>
    <w:rsid w:val="007C4F48"/>
    <w:rsid w:val="007E2C1B"/>
    <w:rsid w:val="007E4BED"/>
    <w:rsid w:val="00810760"/>
    <w:rsid w:val="008326B3"/>
    <w:rsid w:val="00843F77"/>
    <w:rsid w:val="00844391"/>
    <w:rsid w:val="00851B7F"/>
    <w:rsid w:val="00853126"/>
    <w:rsid w:val="0086031E"/>
    <w:rsid w:val="008614CC"/>
    <w:rsid w:val="00861616"/>
    <w:rsid w:val="008664C5"/>
    <w:rsid w:val="0086692E"/>
    <w:rsid w:val="00867942"/>
    <w:rsid w:val="00874D79"/>
    <w:rsid w:val="00877751"/>
    <w:rsid w:val="0088085C"/>
    <w:rsid w:val="00882CD9"/>
    <w:rsid w:val="00896DDE"/>
    <w:rsid w:val="008A1221"/>
    <w:rsid w:val="008A4ECB"/>
    <w:rsid w:val="008C5ECC"/>
    <w:rsid w:val="008D0691"/>
    <w:rsid w:val="008F69BC"/>
    <w:rsid w:val="00914883"/>
    <w:rsid w:val="00915D7B"/>
    <w:rsid w:val="00925747"/>
    <w:rsid w:val="0095341A"/>
    <w:rsid w:val="00954165"/>
    <w:rsid w:val="0096288E"/>
    <w:rsid w:val="009645E8"/>
    <w:rsid w:val="009647EF"/>
    <w:rsid w:val="009716C3"/>
    <w:rsid w:val="00971FFC"/>
    <w:rsid w:val="00990D69"/>
    <w:rsid w:val="009C30CF"/>
    <w:rsid w:val="009F470B"/>
    <w:rsid w:val="00A0624A"/>
    <w:rsid w:val="00A1146D"/>
    <w:rsid w:val="00A17385"/>
    <w:rsid w:val="00A2083B"/>
    <w:rsid w:val="00A218BD"/>
    <w:rsid w:val="00A22927"/>
    <w:rsid w:val="00A249C8"/>
    <w:rsid w:val="00A543BB"/>
    <w:rsid w:val="00A54A33"/>
    <w:rsid w:val="00A643C6"/>
    <w:rsid w:val="00A702C4"/>
    <w:rsid w:val="00AA610E"/>
    <w:rsid w:val="00AA639D"/>
    <w:rsid w:val="00AB3E41"/>
    <w:rsid w:val="00AB574A"/>
    <w:rsid w:val="00AB7509"/>
    <w:rsid w:val="00AC2C6F"/>
    <w:rsid w:val="00AD14FC"/>
    <w:rsid w:val="00AE2254"/>
    <w:rsid w:val="00AE2E69"/>
    <w:rsid w:val="00AE42C9"/>
    <w:rsid w:val="00AE5BD2"/>
    <w:rsid w:val="00AF1D67"/>
    <w:rsid w:val="00AF574D"/>
    <w:rsid w:val="00B06F3C"/>
    <w:rsid w:val="00B11271"/>
    <w:rsid w:val="00B1146C"/>
    <w:rsid w:val="00B33BEC"/>
    <w:rsid w:val="00B62C27"/>
    <w:rsid w:val="00B74303"/>
    <w:rsid w:val="00B9498C"/>
    <w:rsid w:val="00BA36BE"/>
    <w:rsid w:val="00BA76E9"/>
    <w:rsid w:val="00BB0B33"/>
    <w:rsid w:val="00BB4124"/>
    <w:rsid w:val="00BB5241"/>
    <w:rsid w:val="00BB7D72"/>
    <w:rsid w:val="00BC0E48"/>
    <w:rsid w:val="00BC15B1"/>
    <w:rsid w:val="00BC4C60"/>
    <w:rsid w:val="00BE2C8A"/>
    <w:rsid w:val="00BF2752"/>
    <w:rsid w:val="00C02F54"/>
    <w:rsid w:val="00C123B7"/>
    <w:rsid w:val="00C12F4B"/>
    <w:rsid w:val="00C1781B"/>
    <w:rsid w:val="00C210BA"/>
    <w:rsid w:val="00C34369"/>
    <w:rsid w:val="00C362B4"/>
    <w:rsid w:val="00C40E0C"/>
    <w:rsid w:val="00C5112C"/>
    <w:rsid w:val="00C60BF6"/>
    <w:rsid w:val="00C621E2"/>
    <w:rsid w:val="00C80E4D"/>
    <w:rsid w:val="00C83C7B"/>
    <w:rsid w:val="00C90AD6"/>
    <w:rsid w:val="00CA74F0"/>
    <w:rsid w:val="00CB480C"/>
    <w:rsid w:val="00CC1FCD"/>
    <w:rsid w:val="00CD5830"/>
    <w:rsid w:val="00CE2320"/>
    <w:rsid w:val="00CE7B7A"/>
    <w:rsid w:val="00D22B11"/>
    <w:rsid w:val="00D32591"/>
    <w:rsid w:val="00D32F79"/>
    <w:rsid w:val="00D3335C"/>
    <w:rsid w:val="00D35075"/>
    <w:rsid w:val="00D36A34"/>
    <w:rsid w:val="00D379E8"/>
    <w:rsid w:val="00D37BDD"/>
    <w:rsid w:val="00D44F7C"/>
    <w:rsid w:val="00D51FA8"/>
    <w:rsid w:val="00D55407"/>
    <w:rsid w:val="00D75929"/>
    <w:rsid w:val="00D927FD"/>
    <w:rsid w:val="00D943C6"/>
    <w:rsid w:val="00DB2C0E"/>
    <w:rsid w:val="00DC2F94"/>
    <w:rsid w:val="00DC3C05"/>
    <w:rsid w:val="00DD2797"/>
    <w:rsid w:val="00DD4760"/>
    <w:rsid w:val="00DF4188"/>
    <w:rsid w:val="00E0282C"/>
    <w:rsid w:val="00E02CCA"/>
    <w:rsid w:val="00E24559"/>
    <w:rsid w:val="00E46EB6"/>
    <w:rsid w:val="00E4731C"/>
    <w:rsid w:val="00E61840"/>
    <w:rsid w:val="00E63B32"/>
    <w:rsid w:val="00E66761"/>
    <w:rsid w:val="00E67B31"/>
    <w:rsid w:val="00E8165F"/>
    <w:rsid w:val="00E83C67"/>
    <w:rsid w:val="00E87B15"/>
    <w:rsid w:val="00E9506B"/>
    <w:rsid w:val="00E96C17"/>
    <w:rsid w:val="00EA17A3"/>
    <w:rsid w:val="00EB06BA"/>
    <w:rsid w:val="00EB2113"/>
    <w:rsid w:val="00EB5434"/>
    <w:rsid w:val="00EC1315"/>
    <w:rsid w:val="00EC15E4"/>
    <w:rsid w:val="00EC6CE8"/>
    <w:rsid w:val="00ED13D0"/>
    <w:rsid w:val="00ED4988"/>
    <w:rsid w:val="00ED61B2"/>
    <w:rsid w:val="00ED765B"/>
    <w:rsid w:val="00EE0B30"/>
    <w:rsid w:val="00EF524A"/>
    <w:rsid w:val="00EF7CBF"/>
    <w:rsid w:val="00F00ECE"/>
    <w:rsid w:val="00F025A1"/>
    <w:rsid w:val="00F14179"/>
    <w:rsid w:val="00F153E6"/>
    <w:rsid w:val="00F16AF9"/>
    <w:rsid w:val="00F266B8"/>
    <w:rsid w:val="00F367EC"/>
    <w:rsid w:val="00F45C68"/>
    <w:rsid w:val="00F467CB"/>
    <w:rsid w:val="00F52AB8"/>
    <w:rsid w:val="00F5559B"/>
    <w:rsid w:val="00F6003C"/>
    <w:rsid w:val="00F67ED6"/>
    <w:rsid w:val="00F77F12"/>
    <w:rsid w:val="00F85409"/>
    <w:rsid w:val="00F95DF4"/>
    <w:rsid w:val="00F967EA"/>
    <w:rsid w:val="00FA360C"/>
    <w:rsid w:val="00FC147E"/>
    <w:rsid w:val="00FD12F7"/>
    <w:rsid w:val="00FE4B70"/>
    <w:rsid w:val="00FE7075"/>
    <w:rsid w:val="00FE716A"/>
    <w:rsid w:val="00FE7BC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71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5F33"/>
    <w:pPr>
      <w:spacing w:before="100" w:beforeAutospacing="1" w:after="100" w:afterAutospacing="1"/>
    </w:pPr>
  </w:style>
  <w:style w:type="paragraph" w:styleId="Header">
    <w:name w:val="header"/>
    <w:basedOn w:val="Normal"/>
    <w:link w:val="HeaderChar"/>
    <w:rsid w:val="00882CD9"/>
    <w:pPr>
      <w:tabs>
        <w:tab w:val="center" w:pos="4513"/>
        <w:tab w:val="right" w:pos="9026"/>
      </w:tabs>
    </w:pPr>
  </w:style>
  <w:style w:type="character" w:customStyle="1" w:styleId="HeaderChar">
    <w:name w:val="Header Char"/>
    <w:basedOn w:val="DefaultParagraphFont"/>
    <w:link w:val="Header"/>
    <w:rsid w:val="00882CD9"/>
    <w:rPr>
      <w:sz w:val="24"/>
      <w:szCs w:val="24"/>
      <w:lang w:val="en-US" w:eastAsia="en-US"/>
    </w:rPr>
  </w:style>
  <w:style w:type="paragraph" w:styleId="Footer">
    <w:name w:val="footer"/>
    <w:basedOn w:val="Normal"/>
    <w:link w:val="FooterChar"/>
    <w:uiPriority w:val="99"/>
    <w:rsid w:val="00882CD9"/>
    <w:pPr>
      <w:tabs>
        <w:tab w:val="center" w:pos="4513"/>
        <w:tab w:val="right" w:pos="9026"/>
      </w:tabs>
    </w:pPr>
  </w:style>
  <w:style w:type="character" w:customStyle="1" w:styleId="FooterChar">
    <w:name w:val="Footer Char"/>
    <w:basedOn w:val="DefaultParagraphFont"/>
    <w:link w:val="Footer"/>
    <w:uiPriority w:val="99"/>
    <w:rsid w:val="00882CD9"/>
    <w:rPr>
      <w:sz w:val="24"/>
      <w:szCs w:val="24"/>
      <w:lang w:val="en-US" w:eastAsia="en-US"/>
    </w:rPr>
  </w:style>
  <w:style w:type="paragraph" w:styleId="BalloonText">
    <w:name w:val="Balloon Text"/>
    <w:basedOn w:val="Normal"/>
    <w:link w:val="BalloonTextChar"/>
    <w:rsid w:val="00AD14FC"/>
    <w:rPr>
      <w:rFonts w:ascii="Tahoma" w:hAnsi="Tahoma" w:cs="Tahoma"/>
      <w:sz w:val="16"/>
      <w:szCs w:val="16"/>
    </w:rPr>
  </w:style>
  <w:style w:type="character" w:customStyle="1" w:styleId="BalloonTextChar">
    <w:name w:val="Balloon Text Char"/>
    <w:basedOn w:val="DefaultParagraphFont"/>
    <w:link w:val="BalloonText"/>
    <w:rsid w:val="00AD14FC"/>
    <w:rPr>
      <w:rFonts w:ascii="Tahoma" w:hAnsi="Tahoma" w:cs="Tahoma"/>
      <w:sz w:val="16"/>
      <w:szCs w:val="16"/>
      <w:lang w:val="en-US" w:eastAsia="en-US"/>
    </w:rPr>
  </w:style>
  <w:style w:type="table" w:styleId="TableGrid">
    <w:name w:val="Table Grid"/>
    <w:basedOn w:val="TableNormal"/>
    <w:rsid w:val="004F09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90C623-B055-4AEF-A65E-ACECC5F0E03C}"/>
</file>

<file path=customXml/itemProps2.xml><?xml version="1.0" encoding="utf-8"?>
<ds:datastoreItem xmlns:ds="http://schemas.openxmlformats.org/officeDocument/2006/customXml" ds:itemID="{164B4350-FC48-4FFF-8B7E-E777329FB7FE}"/>
</file>

<file path=customXml/itemProps3.xml><?xml version="1.0" encoding="utf-8"?>
<ds:datastoreItem xmlns:ds="http://schemas.openxmlformats.org/officeDocument/2006/customXml" ds:itemID="{67A25C73-D726-460C-9DB1-A50B15606F70}"/>
</file>

<file path=customXml/itemProps4.xml><?xml version="1.0" encoding="utf-8"?>
<ds:datastoreItem xmlns:ds="http://schemas.openxmlformats.org/officeDocument/2006/customXml" ds:itemID="{B2FBAA9A-4B30-4C91-BDCE-2AB8E38F8C24}"/>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CHÍNH PHỦ</vt:lpstr>
    </vt:vector>
  </TitlesOfParts>
  <Company>HOME</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User</dc:creator>
  <cp:lastModifiedBy>user</cp:lastModifiedBy>
  <cp:revision>2</cp:revision>
  <cp:lastPrinted>2018-01-22T09:17:00Z</cp:lastPrinted>
  <dcterms:created xsi:type="dcterms:W3CDTF">2018-01-23T02:29:00Z</dcterms:created>
  <dcterms:modified xsi:type="dcterms:W3CDTF">2018-01-23T02:29:00Z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